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10D68C3F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0B5CF9">
          <w:rPr>
            <w:b/>
            <w:noProof/>
            <w:sz w:val="24"/>
          </w:rPr>
          <w:t>1</w:t>
        </w:r>
        <w:r w:rsidR="004436B3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R2-20</w:t>
        </w:r>
        <w:r w:rsidR="001A24EA">
          <w:rPr>
            <w:b/>
            <w:i/>
            <w:noProof/>
            <w:sz w:val="28"/>
          </w:rPr>
          <w:t>0</w:t>
        </w:r>
        <w:r w:rsidR="004436B3">
          <w:rPr>
            <w:b/>
            <w:i/>
            <w:noProof/>
            <w:sz w:val="28"/>
          </w:rPr>
          <w:t>9718</w:t>
        </w:r>
      </w:fldSimple>
    </w:p>
    <w:p w14:paraId="1E2F1AC6" w14:textId="73773D5A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 w:rsidR="004436B3">
        <w:rPr>
          <w:rFonts w:cs="Arial"/>
          <w:b/>
          <w:sz w:val="24"/>
          <w:lang w:val="de-DE" w:eastAsia="zh-CN"/>
        </w:rPr>
        <w:t>2nd</w:t>
      </w:r>
      <w:r w:rsidR="00290B12">
        <w:rPr>
          <w:rFonts w:cs="Arial"/>
          <w:b/>
          <w:sz w:val="24"/>
          <w:lang w:val="de-DE" w:eastAsia="zh-CN"/>
        </w:rPr>
        <w:t xml:space="preserve"> – </w:t>
      </w:r>
      <w:r w:rsidR="004436B3">
        <w:rPr>
          <w:rFonts w:cs="Arial"/>
          <w:b/>
          <w:sz w:val="24"/>
          <w:lang w:val="de-DE" w:eastAsia="zh-CN"/>
        </w:rPr>
        <w:t>1</w:t>
      </w:r>
      <w:r w:rsidR="001B204C">
        <w:rPr>
          <w:rFonts w:cs="Arial"/>
          <w:b/>
          <w:sz w:val="24"/>
          <w:lang w:val="de-DE" w:eastAsia="zh-CN"/>
        </w:rPr>
        <w:t>3</w:t>
      </w:r>
      <w:r w:rsidR="00290B12">
        <w:rPr>
          <w:rFonts w:cs="Arial"/>
          <w:b/>
          <w:sz w:val="24"/>
          <w:lang w:val="de-DE" w:eastAsia="zh-CN"/>
        </w:rPr>
        <w:t xml:space="preserve">th </w:t>
      </w:r>
      <w:r w:rsidR="004436B3">
        <w:rPr>
          <w:rFonts w:cs="Arial"/>
          <w:b/>
          <w:sz w:val="24"/>
          <w:lang w:val="de-DE" w:eastAsia="zh-CN"/>
        </w:rPr>
        <w:t>November</w:t>
      </w:r>
      <w:r w:rsidR="00290B12"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1DA23FF6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1A24EA">
              <w:rPr>
                <w:b/>
                <w:noProof/>
                <w:sz w:val="28"/>
                <w:lang w:val="sv-SE"/>
              </w:rPr>
              <w:t>1826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0BCED7C2" w:rsidR="004A5F2C" w:rsidRDefault="008D31D0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1</w:t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0D92FB47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8D31D0">
              <w:rPr>
                <w:b/>
                <w:noProof/>
                <w:sz w:val="28"/>
                <w:lang w:val="sv-SE"/>
              </w:rPr>
              <w:t>2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708FC33F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proofErr w:type="spellStart"/>
            <w:r w:rsidR="00121466">
              <w:rPr>
                <w:lang w:val="sv-SE"/>
              </w:rPr>
              <w:t>Correction</w:t>
            </w:r>
            <w:proofErr w:type="spellEnd"/>
            <w:r w:rsidR="00121466">
              <w:rPr>
                <w:lang w:val="sv-SE"/>
              </w:rPr>
              <w:t xml:space="preserve"> to the </w:t>
            </w:r>
            <w:proofErr w:type="spellStart"/>
            <w:r w:rsidR="00121466">
              <w:rPr>
                <w:lang w:val="sv-SE"/>
              </w:rPr>
              <w:t>setting</w:t>
            </w:r>
            <w:proofErr w:type="spellEnd"/>
            <w:r w:rsidR="00121466">
              <w:rPr>
                <w:lang w:val="sv-SE"/>
              </w:rPr>
              <w:t xml:space="preserve"> </w:t>
            </w:r>
            <w:proofErr w:type="spellStart"/>
            <w:r w:rsidR="00121466">
              <w:rPr>
                <w:lang w:val="sv-SE"/>
              </w:rPr>
              <w:t>of</w:t>
            </w:r>
            <w:proofErr w:type="spellEnd"/>
            <w:r w:rsidR="00121466">
              <w:rPr>
                <w:lang w:val="sv-SE"/>
              </w:rPr>
              <w:t xml:space="preserve"> </w:t>
            </w:r>
            <w:proofErr w:type="spellStart"/>
            <w:r w:rsidR="00121466">
              <w:rPr>
                <w:lang w:val="sv-SE"/>
              </w:rPr>
              <w:t>empty</w:t>
            </w:r>
            <w:proofErr w:type="spellEnd"/>
            <w:r w:rsidR="00121466">
              <w:rPr>
                <w:lang w:val="sv-SE"/>
              </w:rPr>
              <w:t xml:space="preserve"> SL RRC </w:t>
            </w:r>
            <w:proofErr w:type="spellStart"/>
            <w:r w:rsidR="00121466">
              <w:rPr>
                <w:lang w:val="sv-SE"/>
              </w:rPr>
              <w:t>messages</w:t>
            </w:r>
            <w:proofErr w:type="spellEnd"/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62647B01" w:rsidR="004A5F2C" w:rsidRDefault="00B479E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479E9">
              <w:rPr>
                <w:lang w:val="sv-SE"/>
              </w:rPr>
              <w:t>5G_V2X_NRSL-Core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58BEE410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</w:t>
            </w:r>
            <w:r w:rsidR="008D31D0">
              <w:rPr>
                <w:noProof/>
                <w:lang w:val="sv-SE"/>
              </w:rPr>
              <w:t>10</w:t>
            </w:r>
            <w:r w:rsidR="007616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fldChar w:fldCharType="end"/>
            </w:r>
            <w:r w:rsidR="008D31D0">
              <w:rPr>
                <w:noProof/>
                <w:lang w:val="sv-SE"/>
              </w:rPr>
              <w:t>22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8673C" w:rsidRDefault="00E8673C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E8673C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7EC0A5" w14:textId="09DF56CC" w:rsidR="00607EAC" w:rsidRDefault="00B479E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According to c</w:t>
            </w:r>
            <w:r w:rsidR="00784FCD">
              <w:rPr>
                <w:noProof/>
                <w:lang w:val="sv-SE"/>
              </w:rPr>
              <w:t>u</w:t>
            </w:r>
            <w:r>
              <w:rPr>
                <w:noProof/>
                <w:lang w:val="sv-SE"/>
              </w:rPr>
              <w:t>rrent procedural text</w:t>
            </w:r>
            <w:r w:rsidR="00784FCD">
              <w:rPr>
                <w:noProof/>
                <w:lang w:val="sv-SE"/>
              </w:rPr>
              <w:t xml:space="preserve"> in section </w:t>
            </w:r>
            <w:r w:rsidR="00607EAC" w:rsidRPr="00607EAC">
              <w:rPr>
                <w:noProof/>
                <w:lang w:val="sv-SE"/>
              </w:rPr>
              <w:t>5.8.9.1.3</w:t>
            </w:r>
            <w:r>
              <w:rPr>
                <w:noProof/>
                <w:lang w:val="sv-SE"/>
              </w:rPr>
              <w:t xml:space="preserve">, </w:t>
            </w:r>
            <w:r w:rsidR="00784FCD">
              <w:rPr>
                <w:noProof/>
                <w:lang w:val="sv-SE"/>
              </w:rPr>
              <w:t xml:space="preserve">the UE </w:t>
            </w:r>
            <w:r w:rsidR="00607EAC">
              <w:rPr>
                <w:noProof/>
                <w:lang w:val="sv-SE"/>
              </w:rPr>
              <w:t xml:space="preserve">will set the content of the </w:t>
            </w:r>
            <w:r w:rsidR="00B25300" w:rsidRPr="00B25300">
              <w:rPr>
                <w:noProof/>
                <w:lang w:val="sv-SE"/>
              </w:rPr>
              <w:t>RRCReconfigurationFailureSidelink</w:t>
            </w:r>
            <w:r w:rsidR="00B25300">
              <w:rPr>
                <w:noProof/>
                <w:lang w:val="sv-SE"/>
              </w:rPr>
              <w:t xml:space="preserve"> and </w:t>
            </w:r>
            <w:r w:rsidR="00B25300" w:rsidRPr="00B25300">
              <w:rPr>
                <w:noProof/>
                <w:lang w:val="sv-SE"/>
              </w:rPr>
              <w:t>RRCReconfiguration</w:t>
            </w:r>
            <w:r w:rsidR="00B25300">
              <w:rPr>
                <w:noProof/>
                <w:lang w:val="sv-SE"/>
              </w:rPr>
              <w:t>Complete</w:t>
            </w:r>
            <w:r w:rsidR="00B25300" w:rsidRPr="00B25300">
              <w:rPr>
                <w:noProof/>
                <w:lang w:val="sv-SE"/>
              </w:rPr>
              <w:t>Sidelink</w:t>
            </w:r>
            <w:r w:rsidR="00B25300">
              <w:rPr>
                <w:noProof/>
                <w:lang w:val="sv-SE"/>
              </w:rPr>
              <w:t xml:space="preserve"> when certain conditions are met.</w:t>
            </w:r>
          </w:p>
          <w:p w14:paraId="58118010" w14:textId="326AC93E" w:rsidR="00B25300" w:rsidRDefault="00B2530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5B72AC9" w14:textId="4FEFEC39" w:rsidR="00B25300" w:rsidRDefault="00B2530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However, these two messages are empty RRC messages and is not clear what the UE should set. For this reason, </w:t>
            </w:r>
            <w:r w:rsidR="00880E2F">
              <w:rPr>
                <w:noProof/>
                <w:lang w:val="sv-SE"/>
              </w:rPr>
              <w:t>it is good to clarify that when the UE needs to send these two message it does not need to set any content.</w:t>
            </w:r>
          </w:p>
          <w:p w14:paraId="08D0C6D1" w14:textId="4183489C" w:rsidR="005C528C" w:rsidRDefault="005C528C" w:rsidP="00880E2F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8117A1" w14:textId="26A1F346" w:rsidR="004A5F2C" w:rsidRDefault="004A5A0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Section </w:t>
            </w:r>
            <w:r w:rsidR="00880E2F">
              <w:rPr>
                <w:noProof/>
                <w:lang w:val="sv-SE"/>
              </w:rPr>
              <w:t>5.8.9.1.3</w:t>
            </w:r>
          </w:p>
          <w:p w14:paraId="02F5DCEF" w14:textId="2AC59D3B" w:rsidR="0092472D" w:rsidRDefault="004A5A01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="00880E2F">
              <w:rPr>
                <w:noProof/>
                <w:lang w:val="sv-SE"/>
              </w:rPr>
              <w:t xml:space="preserve">Deleted the parts where the UE is instrcuted to set the content of the </w:t>
            </w:r>
            <w:r w:rsidR="00880E2F" w:rsidRPr="00B25300">
              <w:rPr>
                <w:noProof/>
                <w:lang w:val="sv-SE"/>
              </w:rPr>
              <w:t>RRCReconfigurationFailureSidelink</w:t>
            </w:r>
            <w:r w:rsidR="00880E2F">
              <w:rPr>
                <w:noProof/>
                <w:lang w:val="sv-SE"/>
              </w:rPr>
              <w:t xml:space="preserve"> and </w:t>
            </w:r>
            <w:r w:rsidR="00880E2F" w:rsidRPr="00B25300">
              <w:rPr>
                <w:noProof/>
                <w:lang w:val="sv-SE"/>
              </w:rPr>
              <w:t>RRCReconfiguration</w:t>
            </w:r>
            <w:r w:rsidR="00880E2F">
              <w:rPr>
                <w:noProof/>
                <w:lang w:val="sv-SE"/>
              </w:rPr>
              <w:t>Complete</w:t>
            </w:r>
            <w:r w:rsidR="00880E2F" w:rsidRPr="00B25300">
              <w:rPr>
                <w:noProof/>
                <w:lang w:val="sv-SE"/>
              </w:rPr>
              <w:t>Sidelink</w:t>
            </w:r>
            <w:r w:rsidR="00880E2F">
              <w:rPr>
                <w:noProof/>
                <w:lang w:val="sv-SE"/>
              </w:rPr>
              <w:t xml:space="preserve"> messages.</w:t>
            </w:r>
          </w:p>
          <w:p w14:paraId="7A2D994D" w14:textId="425F1A01" w:rsidR="001F183D" w:rsidRDefault="001F183D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726757F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39763545" w14:textId="77777777" w:rsidR="001F183D" w:rsidRPr="0085085D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  <w:r w:rsidRPr="001D476F">
              <w:rPr>
                <w:noProof/>
                <w:lang w:val="sv-SE"/>
              </w:rPr>
              <w:t xml:space="preserve"> NR SA, </w:t>
            </w:r>
            <w:r>
              <w:rPr>
                <w:noProof/>
                <w:lang w:val="sv-SE"/>
              </w:rPr>
              <w:t xml:space="preserve">NR </w:t>
            </w:r>
            <w:r w:rsidRPr="001D476F">
              <w:rPr>
                <w:noProof/>
                <w:lang w:val="sv-SE"/>
              </w:rPr>
              <w:t>V2X</w:t>
            </w:r>
          </w:p>
          <w:p w14:paraId="06E67162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19883DC" w14:textId="1F51AF40" w:rsidR="001F183D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</w:t>
            </w:r>
            <w:r w:rsidRPr="005D5B17">
              <w:rPr>
                <w:noProof/>
                <w:lang w:val="sv-SE"/>
              </w:rPr>
              <w:t xml:space="preserve">: </w:t>
            </w:r>
            <w:r>
              <w:rPr>
                <w:noProof/>
                <w:lang w:val="sv-SE"/>
              </w:rPr>
              <w:t>RRC reconfiguration</w:t>
            </w:r>
            <w:r w:rsidR="000F2890">
              <w:rPr>
                <w:noProof/>
                <w:lang w:val="sv-SE"/>
              </w:rPr>
              <w:t xml:space="preserve"> sidelink</w:t>
            </w:r>
          </w:p>
          <w:p w14:paraId="63075ECB" w14:textId="77777777" w:rsidR="001F183D" w:rsidRPr="0085085D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2CCC83B7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3CE5C186" w14:textId="394EAD2D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lang w:val="sv-SE"/>
              </w:rPr>
              <w:t xml:space="preserve">If the network implements the CR and the UE does not, </w:t>
            </w:r>
            <w:r w:rsidRPr="001F183D">
              <w:rPr>
                <w:noProof/>
                <w:lang w:val="sv-SE"/>
              </w:rPr>
              <w:t>the UE behaviour will remain unclear since is instructed to set the content of two RRC messages that, in reality, are empty</w:t>
            </w:r>
            <w:r w:rsidRPr="00E214EE">
              <w:rPr>
                <w:noProof/>
                <w:lang w:val="sv-SE"/>
              </w:rPr>
              <w:t>.</w:t>
            </w:r>
          </w:p>
          <w:p w14:paraId="553DF471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4D766D2" w14:textId="77777777" w:rsidR="001F183D" w:rsidRPr="0015096C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lang w:val="sv-SE"/>
              </w:rPr>
              <w:t xml:space="preserve">If the UE implements the CR and the network does not, </w:t>
            </w:r>
            <w:r>
              <w:rPr>
                <w:noProof/>
                <w:lang w:val="sv-SE"/>
              </w:rPr>
              <w:t>there is no inter-operability issue.</w:t>
            </w:r>
          </w:p>
          <w:p w14:paraId="55757C18" w14:textId="77777777" w:rsidR="001F183D" w:rsidRDefault="001F183D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34FA575A" w:rsidR="00074C51" w:rsidRDefault="00074C51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5021CED7" w:rsidR="004A5F2C" w:rsidRDefault="00880E2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If the CR is not approved, the UE </w:t>
            </w:r>
            <w:r w:rsidR="00971BF0">
              <w:rPr>
                <w:noProof/>
                <w:lang w:val="sv-SE"/>
              </w:rPr>
              <w:t>behaviour will remain unclear since is instructed to set the content of two RRC messages that, in reality, are empty</w:t>
            </w:r>
            <w:r w:rsidR="00C31238">
              <w:rPr>
                <w:noProof/>
                <w:lang w:val="sv-SE"/>
              </w:rPr>
              <w:t xml:space="preserve">. 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63277B60" w:rsidR="004A5F2C" w:rsidRDefault="004A5A0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5.</w:t>
            </w:r>
            <w:r w:rsidR="00971BF0">
              <w:rPr>
                <w:noProof/>
                <w:lang w:val="sv-SE"/>
              </w:rPr>
              <w:t>8.9.1.3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02FF2BDB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2422C6E" w:rsidR="004A5F2C" w:rsidRDefault="00C31238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7428ECF" w:rsidR="004A5F2C" w:rsidRDefault="00C31238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TS/TR ... CR ...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584C5CE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5ABB7DCD" w14:textId="2CC47ACF" w:rsidR="00E51233" w:rsidRPr="00E51233" w:rsidRDefault="00E51233" w:rsidP="00E51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t>START OF CHANGE</w:t>
      </w:r>
    </w:p>
    <w:p w14:paraId="6D0E907E" w14:textId="77777777" w:rsidR="0007402B" w:rsidRPr="00D96C74" w:rsidRDefault="0007402B" w:rsidP="0007402B">
      <w:pPr>
        <w:pStyle w:val="Heading5"/>
        <w:rPr>
          <w:rFonts w:eastAsia="MS Mincho"/>
        </w:rPr>
      </w:pPr>
      <w:bookmarkStart w:id="14" w:name="_Toc52836882"/>
      <w:bookmarkStart w:id="15" w:name="_Toc52837890"/>
      <w:bookmarkStart w:id="16" w:name="_Toc53006530"/>
      <w:bookmarkStart w:id="17" w:name="_Toc46439406"/>
      <w:bookmarkStart w:id="18" w:name="_Toc46444243"/>
      <w:bookmarkStart w:id="19" w:name="_Toc46487004"/>
      <w:r w:rsidRPr="00D96C74">
        <w:rPr>
          <w:rFonts w:eastAsia="MS Mincho"/>
        </w:rPr>
        <w:t>5.8.9.1.3</w:t>
      </w:r>
      <w:r w:rsidRPr="00D96C74">
        <w:rPr>
          <w:rFonts w:eastAsia="MS Mincho"/>
        </w:rPr>
        <w:tab/>
        <w:t xml:space="preserve">Reception of an </w:t>
      </w:r>
      <w:proofErr w:type="spellStart"/>
      <w:r w:rsidRPr="00D96C74">
        <w:rPr>
          <w:rFonts w:eastAsia="MS Mincho"/>
          <w:i/>
        </w:rPr>
        <w:t>RRCReconfigurationSidelink</w:t>
      </w:r>
      <w:proofErr w:type="spellEnd"/>
      <w:r w:rsidRPr="00D96C74">
        <w:rPr>
          <w:rFonts w:eastAsia="MS Mincho"/>
        </w:rPr>
        <w:t xml:space="preserve"> by the UE</w:t>
      </w:r>
      <w:bookmarkEnd w:id="14"/>
      <w:bookmarkEnd w:id="15"/>
      <w:bookmarkEnd w:id="16"/>
    </w:p>
    <w:p w14:paraId="62CA1F04" w14:textId="77777777" w:rsidR="0007402B" w:rsidRPr="00D96C74" w:rsidRDefault="0007402B" w:rsidP="0007402B">
      <w:r w:rsidRPr="00D96C74">
        <w:t xml:space="preserve">The UE shall perform the following actions upon reception of the </w:t>
      </w:r>
      <w:proofErr w:type="spellStart"/>
      <w:r w:rsidRPr="00D96C74">
        <w:rPr>
          <w:i/>
        </w:rPr>
        <w:t>RRCReconfigurationSidelink</w:t>
      </w:r>
      <w:proofErr w:type="spellEnd"/>
      <w:r w:rsidRPr="00D96C74">
        <w:t>:</w:t>
      </w:r>
    </w:p>
    <w:p w14:paraId="7F14D65C" w14:textId="77777777" w:rsidR="0007402B" w:rsidRPr="00D96C74" w:rsidRDefault="0007402B" w:rsidP="0007402B">
      <w:pPr>
        <w:pStyle w:val="B1"/>
        <w:rPr>
          <w:rFonts w:eastAsia="SimSun"/>
        </w:rPr>
      </w:pPr>
      <w:r w:rsidRPr="00D96C74">
        <w:rPr>
          <w:rFonts w:eastAsia="SimSun"/>
        </w:rPr>
        <w:t>1&gt;</w:t>
      </w:r>
      <w:r w:rsidRPr="00D96C74">
        <w:rPr>
          <w:rFonts w:eastAsia="SimSun"/>
        </w:rPr>
        <w:tab/>
        <w:t xml:space="preserve">if the </w:t>
      </w:r>
      <w:proofErr w:type="spellStart"/>
      <w:r w:rsidRPr="00D96C74">
        <w:rPr>
          <w:i/>
          <w:iCs/>
          <w:lang w:eastAsia="x-none"/>
        </w:rPr>
        <w:t>RRCReconfiguration</w:t>
      </w:r>
      <w:r w:rsidRPr="00D96C74">
        <w:rPr>
          <w:rFonts w:eastAsia="MS Mincho"/>
          <w:i/>
          <w:iCs/>
        </w:rPr>
        <w:t>Sidelink</w:t>
      </w:r>
      <w:proofErr w:type="spellEnd"/>
      <w:r w:rsidRPr="00D96C74">
        <w:rPr>
          <w:lang w:eastAsia="x-none"/>
        </w:rPr>
        <w:t xml:space="preserve"> </w:t>
      </w:r>
      <w:r w:rsidRPr="00D96C74">
        <w:rPr>
          <w:rFonts w:eastAsia="SimSun"/>
        </w:rPr>
        <w:t xml:space="preserve">includes the </w:t>
      </w:r>
      <w:proofErr w:type="spellStart"/>
      <w:r w:rsidRPr="00D96C74">
        <w:rPr>
          <w:rFonts w:eastAsia="SimSun"/>
          <w:i/>
        </w:rPr>
        <w:t>sl-ResetConfig</w:t>
      </w:r>
      <w:proofErr w:type="spellEnd"/>
      <w:r w:rsidRPr="00D96C74">
        <w:rPr>
          <w:rFonts w:eastAsia="SimSun"/>
        </w:rPr>
        <w:t>:</w:t>
      </w:r>
    </w:p>
    <w:p w14:paraId="5D707591" w14:textId="77777777" w:rsidR="0007402B" w:rsidRPr="00D96C74" w:rsidRDefault="0007402B" w:rsidP="0007402B">
      <w:pPr>
        <w:pStyle w:val="B2"/>
        <w:rPr>
          <w:rFonts w:eastAsia="SimSun"/>
        </w:rPr>
      </w:pPr>
      <w:r w:rsidRPr="00D96C74">
        <w:rPr>
          <w:rFonts w:eastAsia="SimSun"/>
        </w:rPr>
        <w:t>2&gt;</w:t>
      </w:r>
      <w:r w:rsidRPr="00D96C74">
        <w:rPr>
          <w:rFonts w:eastAsia="SimSun"/>
        </w:rPr>
        <w:tab/>
        <w:t>perform the sidelink reset configuration procedure as specified in 5.8.9.1.10;</w:t>
      </w:r>
    </w:p>
    <w:p w14:paraId="3E5B161D" w14:textId="77777777" w:rsidR="0007402B" w:rsidRPr="00D96C74" w:rsidRDefault="0007402B" w:rsidP="0007402B">
      <w:pPr>
        <w:pStyle w:val="B1"/>
        <w:rPr>
          <w:rFonts w:eastAsia="Batang"/>
          <w:noProof/>
        </w:rPr>
      </w:pPr>
      <w:r w:rsidRPr="00D96C74">
        <w:rPr>
          <w:rFonts w:eastAsia="Batang"/>
          <w:noProof/>
        </w:rPr>
        <w:t>1&gt;</w:t>
      </w:r>
      <w:r w:rsidRPr="00D96C74">
        <w:rPr>
          <w:rFonts w:eastAsia="Batang"/>
          <w:noProof/>
        </w:rPr>
        <w:tab/>
        <w:t xml:space="preserve">if the </w:t>
      </w:r>
      <w:proofErr w:type="spellStart"/>
      <w:r w:rsidRPr="00D96C74">
        <w:rPr>
          <w:i/>
          <w:iCs/>
          <w:lang w:eastAsia="x-none"/>
        </w:rPr>
        <w:t>RRCReconfiguration</w:t>
      </w:r>
      <w:r w:rsidRPr="00D96C74">
        <w:rPr>
          <w:rFonts w:eastAsia="MS Mincho"/>
          <w:i/>
          <w:iCs/>
        </w:rPr>
        <w:t>Sidelink</w:t>
      </w:r>
      <w:proofErr w:type="spellEnd"/>
      <w:r w:rsidRPr="00D96C74">
        <w:rPr>
          <w:lang w:eastAsia="x-none"/>
        </w:rPr>
        <w:t xml:space="preserve"> </w:t>
      </w:r>
      <w:r w:rsidRPr="00D96C74">
        <w:rPr>
          <w:rFonts w:eastAsia="Batang"/>
          <w:noProof/>
        </w:rPr>
        <w:t xml:space="preserve">includes the </w:t>
      </w:r>
      <w:r w:rsidRPr="00D96C74">
        <w:rPr>
          <w:rFonts w:eastAsia="Batang"/>
          <w:i/>
          <w:iCs/>
          <w:noProof/>
        </w:rPr>
        <w:t>slrb-ConfigToReleaseList</w:t>
      </w:r>
      <w:r w:rsidRPr="00D96C74">
        <w:rPr>
          <w:rFonts w:eastAsia="Batang"/>
          <w:noProof/>
        </w:rPr>
        <w:t>:</w:t>
      </w:r>
    </w:p>
    <w:p w14:paraId="476C3997" w14:textId="77777777" w:rsidR="0007402B" w:rsidRPr="00D96C74" w:rsidRDefault="0007402B" w:rsidP="0007402B">
      <w:pPr>
        <w:pStyle w:val="B2"/>
        <w:rPr>
          <w:rFonts w:eastAsia="Batang"/>
          <w:noProof/>
        </w:rPr>
      </w:pPr>
      <w:r w:rsidRPr="00D96C74">
        <w:rPr>
          <w:rFonts w:eastAsia="Batang"/>
          <w:noProof/>
        </w:rPr>
        <w:t>2&gt;</w:t>
      </w:r>
      <w:r w:rsidRPr="00D96C74">
        <w:rPr>
          <w:rFonts w:eastAsia="Batang"/>
          <w:noProof/>
        </w:rPr>
        <w:tab/>
        <w:t xml:space="preserve">for each </w:t>
      </w:r>
      <w:r w:rsidRPr="00D96C74">
        <w:rPr>
          <w:i/>
        </w:rPr>
        <w:t xml:space="preserve">SLRB-PC5-ConfigIndex </w:t>
      </w:r>
      <w:r w:rsidRPr="00D96C74">
        <w:rPr>
          <w:rFonts w:eastAsia="Batang"/>
          <w:noProof/>
        </w:rPr>
        <w:t xml:space="preserve">value included in the </w:t>
      </w:r>
      <w:r w:rsidRPr="00D96C74">
        <w:rPr>
          <w:rFonts w:eastAsia="Batang"/>
          <w:i/>
          <w:noProof/>
        </w:rPr>
        <w:t>slrb-ConfigToReleaseList</w:t>
      </w:r>
      <w:r w:rsidRPr="00D96C74">
        <w:rPr>
          <w:rFonts w:eastAsia="Batang"/>
          <w:noProof/>
        </w:rPr>
        <w:t xml:space="preserve"> that is part of the current UE sidelink configuration;</w:t>
      </w:r>
    </w:p>
    <w:p w14:paraId="1DEA34A4" w14:textId="77777777" w:rsidR="0007402B" w:rsidRPr="00D96C74" w:rsidRDefault="0007402B" w:rsidP="0007402B">
      <w:pPr>
        <w:pStyle w:val="B3"/>
        <w:rPr>
          <w:lang w:eastAsia="x-none"/>
        </w:rPr>
      </w:pPr>
      <w:r w:rsidRPr="00D96C74">
        <w:t>3&gt;</w:t>
      </w:r>
      <w:r w:rsidRPr="00D96C74">
        <w:tab/>
        <w:t xml:space="preserve">perform the </w:t>
      </w:r>
      <w:r w:rsidRPr="00D96C74">
        <w:rPr>
          <w:rFonts w:eastAsia="MS Mincho"/>
        </w:rPr>
        <w:t xml:space="preserve">sidelink </w:t>
      </w:r>
      <w:r w:rsidRPr="00D96C74">
        <w:t>DRB release procedure, according to sub-clause 5.8.9.1a.1;</w:t>
      </w:r>
    </w:p>
    <w:p w14:paraId="3CF248CD" w14:textId="77777777" w:rsidR="0007402B" w:rsidRPr="00D96C74" w:rsidRDefault="0007402B" w:rsidP="0007402B">
      <w:pPr>
        <w:pStyle w:val="B1"/>
        <w:rPr>
          <w:rFonts w:eastAsia="Batang"/>
          <w:noProof/>
        </w:rPr>
      </w:pPr>
      <w:r w:rsidRPr="00D96C74">
        <w:rPr>
          <w:rFonts w:eastAsia="Batang"/>
          <w:noProof/>
        </w:rPr>
        <w:t>1&gt;</w:t>
      </w:r>
      <w:r w:rsidRPr="00D96C74">
        <w:rPr>
          <w:rFonts w:eastAsia="Batang"/>
          <w:noProof/>
        </w:rPr>
        <w:tab/>
        <w:t xml:space="preserve">if the </w:t>
      </w:r>
      <w:proofErr w:type="spellStart"/>
      <w:r w:rsidRPr="00D96C74">
        <w:rPr>
          <w:i/>
          <w:iCs/>
          <w:lang w:eastAsia="x-none"/>
        </w:rPr>
        <w:t>RRCReconfiguration</w:t>
      </w:r>
      <w:r w:rsidRPr="00D96C74">
        <w:rPr>
          <w:rFonts w:eastAsia="MS Mincho"/>
          <w:i/>
          <w:iCs/>
        </w:rPr>
        <w:t>Sidelink</w:t>
      </w:r>
      <w:proofErr w:type="spellEnd"/>
      <w:r w:rsidRPr="00D96C74">
        <w:rPr>
          <w:lang w:eastAsia="x-none"/>
        </w:rPr>
        <w:t xml:space="preserve"> </w:t>
      </w:r>
      <w:r w:rsidRPr="00D96C74">
        <w:rPr>
          <w:rFonts w:eastAsia="Batang"/>
          <w:noProof/>
        </w:rPr>
        <w:t xml:space="preserve">includes the </w:t>
      </w:r>
      <w:r w:rsidRPr="00D96C74">
        <w:rPr>
          <w:rFonts w:eastAsia="Batang"/>
          <w:i/>
          <w:iCs/>
          <w:noProof/>
        </w:rPr>
        <w:t>slrb-ConfigToAddModList</w:t>
      </w:r>
      <w:r w:rsidRPr="00D96C74">
        <w:rPr>
          <w:rFonts w:eastAsia="Batang"/>
          <w:noProof/>
        </w:rPr>
        <w:t>:</w:t>
      </w:r>
    </w:p>
    <w:p w14:paraId="35DFB66B" w14:textId="77777777" w:rsidR="0007402B" w:rsidRPr="00D96C74" w:rsidRDefault="0007402B" w:rsidP="0007402B">
      <w:pPr>
        <w:pStyle w:val="B2"/>
        <w:rPr>
          <w:rFonts w:eastAsia="Batang"/>
          <w:noProof/>
        </w:rPr>
      </w:pPr>
      <w:r w:rsidRPr="00D96C74">
        <w:rPr>
          <w:rFonts w:eastAsia="Batang"/>
          <w:noProof/>
        </w:rPr>
        <w:t>2&gt;</w:t>
      </w:r>
      <w:r w:rsidRPr="00D96C74">
        <w:rPr>
          <w:rFonts w:eastAsia="Batang"/>
          <w:noProof/>
        </w:rPr>
        <w:tab/>
        <w:t xml:space="preserve">for each </w:t>
      </w:r>
      <w:r w:rsidRPr="00D96C74">
        <w:rPr>
          <w:i/>
        </w:rPr>
        <w:t xml:space="preserve">slrb-PC5-ConfigIndex </w:t>
      </w:r>
      <w:r w:rsidRPr="00D96C74">
        <w:rPr>
          <w:rFonts w:eastAsia="Batang"/>
          <w:noProof/>
        </w:rPr>
        <w:t xml:space="preserve">value included in the </w:t>
      </w:r>
      <w:r w:rsidRPr="00D96C74">
        <w:rPr>
          <w:rFonts w:eastAsia="Batang"/>
          <w:i/>
          <w:noProof/>
        </w:rPr>
        <w:t>slrb-ConfigToAddModList</w:t>
      </w:r>
      <w:r w:rsidRPr="00D96C74">
        <w:rPr>
          <w:rFonts w:eastAsia="Batang"/>
          <w:noProof/>
        </w:rPr>
        <w:t xml:space="preserve"> that is not part of the current UE sidelink configuration:</w:t>
      </w:r>
    </w:p>
    <w:p w14:paraId="6265E775" w14:textId="77777777" w:rsidR="0007402B" w:rsidRPr="00D96C74" w:rsidRDefault="0007402B" w:rsidP="0007402B">
      <w:pPr>
        <w:pStyle w:val="B3"/>
      </w:pPr>
      <w:r w:rsidRPr="00D96C74">
        <w:t>3&gt;</w:t>
      </w:r>
      <w:r w:rsidRPr="00D96C74">
        <w:tab/>
        <w:t xml:space="preserve">if </w:t>
      </w:r>
      <w:proofErr w:type="spellStart"/>
      <w:r w:rsidRPr="00D96C74">
        <w:rPr>
          <w:i/>
          <w:iCs/>
        </w:rPr>
        <w:t>sl-MappedQoS-FlowsToAddList</w:t>
      </w:r>
      <w:proofErr w:type="spellEnd"/>
      <w:r w:rsidRPr="00D96C74">
        <w:t xml:space="preserve"> is included:</w:t>
      </w:r>
    </w:p>
    <w:p w14:paraId="7A6D635E" w14:textId="77777777" w:rsidR="0007402B" w:rsidRPr="00D96C74" w:rsidRDefault="0007402B" w:rsidP="0007402B">
      <w:pPr>
        <w:pStyle w:val="B4"/>
      </w:pPr>
      <w:r w:rsidRPr="00D96C74">
        <w:t>4&gt;</w:t>
      </w:r>
      <w:r w:rsidRPr="00D96C74">
        <w:tab/>
        <w:t xml:space="preserve">apply the </w:t>
      </w:r>
      <w:r w:rsidRPr="00D96C74">
        <w:rPr>
          <w:i/>
        </w:rPr>
        <w:t xml:space="preserve">SL-PQFI </w:t>
      </w:r>
      <w:r w:rsidRPr="00D96C74">
        <w:t xml:space="preserve">included in </w:t>
      </w:r>
      <w:proofErr w:type="spellStart"/>
      <w:r w:rsidRPr="00D96C74">
        <w:rPr>
          <w:i/>
        </w:rPr>
        <w:t>sl-MappedQoS-FlowsToAddList</w:t>
      </w:r>
      <w:proofErr w:type="spellEnd"/>
      <w:r w:rsidRPr="00D96C74">
        <w:t>;</w:t>
      </w:r>
    </w:p>
    <w:p w14:paraId="518A149E" w14:textId="77777777" w:rsidR="0007402B" w:rsidRPr="00D96C74" w:rsidRDefault="0007402B" w:rsidP="0007402B">
      <w:pPr>
        <w:pStyle w:val="B3"/>
        <w:rPr>
          <w:lang w:eastAsia="x-none"/>
        </w:rPr>
      </w:pPr>
      <w:r w:rsidRPr="00D96C74">
        <w:t>3&gt;</w:t>
      </w:r>
      <w:r w:rsidRPr="00D96C74">
        <w:tab/>
        <w:t xml:space="preserve">perform the </w:t>
      </w:r>
      <w:r w:rsidRPr="00D96C74">
        <w:rPr>
          <w:rFonts w:eastAsia="MS Mincho"/>
        </w:rPr>
        <w:t xml:space="preserve">sidelink </w:t>
      </w:r>
      <w:r w:rsidRPr="00D96C74">
        <w:t>DRB addition procedure, according to sub-clause 5.8.9.1a.2;</w:t>
      </w:r>
    </w:p>
    <w:p w14:paraId="3945DAD3" w14:textId="77777777" w:rsidR="0007402B" w:rsidRPr="00D96C74" w:rsidRDefault="0007402B" w:rsidP="0007402B">
      <w:pPr>
        <w:pStyle w:val="B2"/>
        <w:rPr>
          <w:rFonts w:eastAsia="Batang"/>
          <w:noProof/>
        </w:rPr>
      </w:pPr>
      <w:r w:rsidRPr="00D96C74">
        <w:rPr>
          <w:rFonts w:eastAsia="Batang"/>
          <w:noProof/>
        </w:rPr>
        <w:t>2&gt;</w:t>
      </w:r>
      <w:r w:rsidRPr="00D96C74">
        <w:rPr>
          <w:rFonts w:eastAsia="Batang"/>
          <w:noProof/>
        </w:rPr>
        <w:tab/>
        <w:t xml:space="preserve">for each </w:t>
      </w:r>
      <w:r w:rsidRPr="00D96C74">
        <w:rPr>
          <w:i/>
        </w:rPr>
        <w:t xml:space="preserve">slrb-PC5-ConfigIndex </w:t>
      </w:r>
      <w:r w:rsidRPr="00D96C74">
        <w:rPr>
          <w:rFonts w:eastAsia="Batang"/>
          <w:noProof/>
        </w:rPr>
        <w:t xml:space="preserve">value included in the </w:t>
      </w:r>
      <w:r w:rsidRPr="00D96C74">
        <w:rPr>
          <w:rFonts w:eastAsia="Batang"/>
          <w:i/>
          <w:noProof/>
        </w:rPr>
        <w:t>slrb-ConfigToAddModList</w:t>
      </w:r>
      <w:r w:rsidRPr="00D96C74">
        <w:rPr>
          <w:rFonts w:eastAsia="Batang"/>
          <w:noProof/>
        </w:rPr>
        <w:t xml:space="preserve"> that is part of the current UE sidelink configuration:</w:t>
      </w:r>
    </w:p>
    <w:p w14:paraId="47E899EF" w14:textId="77777777" w:rsidR="0007402B" w:rsidRPr="00D96C74" w:rsidRDefault="0007402B" w:rsidP="0007402B">
      <w:pPr>
        <w:pStyle w:val="B3"/>
      </w:pPr>
      <w:r w:rsidRPr="00D96C74">
        <w:t>3&gt;</w:t>
      </w:r>
      <w:r w:rsidRPr="00D96C74">
        <w:tab/>
        <w:t xml:space="preserve">if </w:t>
      </w:r>
      <w:proofErr w:type="spellStart"/>
      <w:r w:rsidRPr="00D96C74">
        <w:rPr>
          <w:i/>
          <w:iCs/>
        </w:rPr>
        <w:t>sl-MappedQoS-FlowsToAddList</w:t>
      </w:r>
      <w:proofErr w:type="spellEnd"/>
      <w:r w:rsidRPr="00D96C74">
        <w:t xml:space="preserve"> is included:</w:t>
      </w:r>
    </w:p>
    <w:p w14:paraId="41663207" w14:textId="77777777" w:rsidR="0007402B" w:rsidRPr="00D96C74" w:rsidRDefault="0007402B" w:rsidP="0007402B">
      <w:pPr>
        <w:pStyle w:val="B4"/>
        <w:rPr>
          <w:rFonts w:eastAsia="Batang"/>
          <w:noProof/>
        </w:rPr>
      </w:pPr>
      <w:r w:rsidRPr="00D96C74">
        <w:rPr>
          <w:rFonts w:eastAsia="Batang"/>
          <w:noProof/>
        </w:rPr>
        <w:t>4&gt;</w:t>
      </w:r>
      <w:r w:rsidRPr="00D96C74">
        <w:rPr>
          <w:rFonts w:eastAsia="Batang"/>
          <w:noProof/>
        </w:rPr>
        <w:tab/>
        <w:t>add the</w:t>
      </w:r>
      <w:r w:rsidRPr="00D96C74">
        <w:rPr>
          <w:rFonts w:eastAsia="Batang"/>
          <w:i/>
          <w:noProof/>
        </w:rPr>
        <w:t xml:space="preserve"> SL-P</w:t>
      </w:r>
      <w:r w:rsidRPr="00D96C74">
        <w:rPr>
          <w:i/>
        </w:rPr>
        <w:t>Q</w:t>
      </w:r>
      <w:r w:rsidRPr="00D96C74">
        <w:rPr>
          <w:rFonts w:eastAsia="Batang"/>
          <w:i/>
          <w:noProof/>
        </w:rPr>
        <w:t>FI</w:t>
      </w:r>
      <w:r w:rsidRPr="00D96C74">
        <w:rPr>
          <w:rFonts w:eastAsia="Batang"/>
          <w:noProof/>
        </w:rPr>
        <w:t xml:space="preserve"> included in </w:t>
      </w:r>
      <w:r w:rsidRPr="00D96C74">
        <w:rPr>
          <w:rFonts w:eastAsia="Batang"/>
          <w:i/>
          <w:noProof/>
        </w:rPr>
        <w:t>sl-MappedQoS-FlowsToAddList</w:t>
      </w:r>
      <w:r w:rsidRPr="00D96C74">
        <w:rPr>
          <w:rFonts w:eastAsia="Batang"/>
          <w:noProof/>
        </w:rPr>
        <w:t xml:space="preserve"> to the corresponding sidelink DRB;</w:t>
      </w:r>
    </w:p>
    <w:p w14:paraId="089A05F8" w14:textId="77777777" w:rsidR="0007402B" w:rsidRPr="00D96C74" w:rsidRDefault="0007402B" w:rsidP="0007402B">
      <w:pPr>
        <w:pStyle w:val="B3"/>
      </w:pPr>
      <w:r w:rsidRPr="00D96C74">
        <w:t>3&gt;</w:t>
      </w:r>
      <w:r w:rsidRPr="00D96C74">
        <w:tab/>
        <w:t xml:space="preserve">if </w:t>
      </w:r>
      <w:proofErr w:type="spellStart"/>
      <w:r w:rsidRPr="00D96C74">
        <w:rPr>
          <w:i/>
          <w:iCs/>
        </w:rPr>
        <w:t>sl-MappedQoS-FlowsToReleaseList</w:t>
      </w:r>
      <w:proofErr w:type="spellEnd"/>
      <w:r w:rsidRPr="00D96C74">
        <w:t xml:space="preserve"> is included:</w:t>
      </w:r>
    </w:p>
    <w:p w14:paraId="17E3C341" w14:textId="77777777" w:rsidR="0007402B" w:rsidRPr="00D96C74" w:rsidRDefault="0007402B" w:rsidP="0007402B">
      <w:pPr>
        <w:pStyle w:val="B4"/>
        <w:rPr>
          <w:rFonts w:eastAsia="Batang"/>
          <w:noProof/>
        </w:rPr>
      </w:pPr>
      <w:r w:rsidRPr="00D96C74">
        <w:rPr>
          <w:rFonts w:eastAsia="Batang"/>
          <w:noProof/>
        </w:rPr>
        <w:t>4&gt;</w:t>
      </w:r>
      <w:r w:rsidRPr="00D96C74">
        <w:rPr>
          <w:rFonts w:eastAsia="Batang"/>
          <w:noProof/>
        </w:rPr>
        <w:tab/>
        <w:t xml:space="preserve">remove the </w:t>
      </w:r>
      <w:r w:rsidRPr="00D96C74">
        <w:rPr>
          <w:rFonts w:eastAsia="Batang"/>
          <w:i/>
          <w:iCs/>
          <w:noProof/>
        </w:rPr>
        <w:t>SL-P</w:t>
      </w:r>
      <w:r w:rsidRPr="00D96C74">
        <w:rPr>
          <w:i/>
        </w:rPr>
        <w:t>Q</w:t>
      </w:r>
      <w:r w:rsidRPr="00D96C74">
        <w:rPr>
          <w:rFonts w:eastAsia="Batang"/>
          <w:i/>
          <w:iCs/>
          <w:noProof/>
        </w:rPr>
        <w:t>FI</w:t>
      </w:r>
      <w:r w:rsidRPr="00D96C74">
        <w:rPr>
          <w:rFonts w:eastAsia="Batang"/>
          <w:noProof/>
        </w:rPr>
        <w:t xml:space="preserve"> included in </w:t>
      </w:r>
      <w:r w:rsidRPr="00D96C74">
        <w:rPr>
          <w:rFonts w:eastAsia="Batang"/>
          <w:i/>
          <w:iCs/>
          <w:noProof/>
        </w:rPr>
        <w:t>sl-MappedQoS-FlowsToReleaseList</w:t>
      </w:r>
      <w:r w:rsidRPr="00D96C74">
        <w:rPr>
          <w:rFonts w:eastAsia="Batang"/>
          <w:noProof/>
        </w:rPr>
        <w:t xml:space="preserve"> from the corresponding sidelink DRB;</w:t>
      </w:r>
    </w:p>
    <w:p w14:paraId="17C64505" w14:textId="77777777" w:rsidR="0007402B" w:rsidRPr="00D96C74" w:rsidRDefault="0007402B" w:rsidP="0007402B">
      <w:pPr>
        <w:pStyle w:val="B3"/>
      </w:pPr>
      <w:r w:rsidRPr="00D96C74">
        <w:t>3&gt;</w:t>
      </w:r>
      <w:r w:rsidRPr="00D96C74">
        <w:tab/>
        <w:t>if the sidelink DRB release conditions as described in sub-clause 5.8.9.1a.1.1 are met:</w:t>
      </w:r>
    </w:p>
    <w:p w14:paraId="2C529155" w14:textId="77777777" w:rsidR="0007402B" w:rsidRPr="00D96C74" w:rsidRDefault="0007402B" w:rsidP="0007402B">
      <w:pPr>
        <w:pStyle w:val="B4"/>
        <w:rPr>
          <w:rFonts w:eastAsia="Batang"/>
        </w:rPr>
      </w:pPr>
      <w:r w:rsidRPr="00D96C74">
        <w:rPr>
          <w:rFonts w:eastAsia="Batang"/>
        </w:rPr>
        <w:t>4&gt;</w:t>
      </w:r>
      <w:r w:rsidRPr="00D96C74">
        <w:rPr>
          <w:rFonts w:eastAsia="Batang"/>
        </w:rPr>
        <w:tab/>
        <w:t>perform the sidelink DRB release procedure according to sub-clause 5.8.9.1</w:t>
      </w:r>
      <w:r w:rsidRPr="00D96C74">
        <w:rPr>
          <w:rFonts w:eastAsia="Batang"/>
          <w:noProof/>
        </w:rPr>
        <w:t>a</w:t>
      </w:r>
      <w:r w:rsidRPr="00D96C74">
        <w:rPr>
          <w:rFonts w:eastAsia="Batang"/>
        </w:rPr>
        <w:t>.</w:t>
      </w:r>
      <w:r w:rsidRPr="00D96C74">
        <w:rPr>
          <w:rFonts w:eastAsia="Batang"/>
          <w:noProof/>
        </w:rPr>
        <w:t>1</w:t>
      </w:r>
      <w:r w:rsidRPr="00D96C74">
        <w:rPr>
          <w:rFonts w:eastAsia="Batang"/>
        </w:rPr>
        <w:t>.2;</w:t>
      </w:r>
    </w:p>
    <w:p w14:paraId="769E2C6A" w14:textId="77777777" w:rsidR="0007402B" w:rsidRPr="00D96C74" w:rsidRDefault="0007402B" w:rsidP="0007402B">
      <w:pPr>
        <w:pStyle w:val="B3"/>
      </w:pPr>
      <w:r w:rsidRPr="00D96C74">
        <w:t>3&gt;</w:t>
      </w:r>
      <w:r w:rsidRPr="00D96C74">
        <w:tab/>
        <w:t>else if the sidelink DRB modification conditions as described in sub-clause 5.8.9.1a.2.1 are met:</w:t>
      </w:r>
    </w:p>
    <w:p w14:paraId="2D1AC3BD" w14:textId="77777777" w:rsidR="0007402B" w:rsidRPr="00D96C74" w:rsidRDefault="0007402B" w:rsidP="0007402B">
      <w:pPr>
        <w:pStyle w:val="B4"/>
        <w:rPr>
          <w:rFonts w:eastAsia="Batang"/>
        </w:rPr>
      </w:pPr>
      <w:r w:rsidRPr="00D96C74">
        <w:rPr>
          <w:rFonts w:eastAsia="Batang"/>
        </w:rPr>
        <w:t>4&gt;</w:t>
      </w:r>
      <w:r w:rsidRPr="00D96C74">
        <w:rPr>
          <w:rFonts w:eastAsia="Batang"/>
        </w:rPr>
        <w:tab/>
        <w:t>perform the sidelink DRB modification procedure according to sub-clause 5.8.9.1</w:t>
      </w:r>
      <w:r w:rsidRPr="00D96C74">
        <w:rPr>
          <w:rFonts w:eastAsia="Batang"/>
          <w:noProof/>
        </w:rPr>
        <w:t>a</w:t>
      </w:r>
      <w:r w:rsidRPr="00D96C74">
        <w:rPr>
          <w:rFonts w:eastAsia="Batang"/>
        </w:rPr>
        <w:t>.</w:t>
      </w:r>
      <w:r w:rsidRPr="00D96C74">
        <w:rPr>
          <w:rFonts w:eastAsia="Batang"/>
          <w:noProof/>
        </w:rPr>
        <w:t>2</w:t>
      </w:r>
      <w:r w:rsidRPr="00D96C74">
        <w:rPr>
          <w:rFonts w:eastAsia="Batang"/>
        </w:rPr>
        <w:t>.2;</w:t>
      </w:r>
    </w:p>
    <w:p w14:paraId="76D3EC6B" w14:textId="77777777" w:rsidR="0007402B" w:rsidRPr="00D96C74" w:rsidRDefault="0007402B" w:rsidP="0007402B">
      <w:pPr>
        <w:pStyle w:val="B1"/>
        <w:rPr>
          <w:rFonts w:eastAsia="DotumChe"/>
          <w:lang w:eastAsia="en-US"/>
        </w:rPr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  <w:iCs/>
          <w:lang w:eastAsia="x-none"/>
        </w:rPr>
        <w:t>RRCReconfiguration</w:t>
      </w:r>
      <w:r w:rsidRPr="00D96C74">
        <w:rPr>
          <w:rFonts w:eastAsia="MS Mincho"/>
          <w:i/>
          <w:iCs/>
        </w:rPr>
        <w:t>Sidelink</w:t>
      </w:r>
      <w:proofErr w:type="spellEnd"/>
      <w:r w:rsidRPr="00D96C74">
        <w:t xml:space="preserve"> message includes the </w:t>
      </w:r>
      <w:proofErr w:type="spellStart"/>
      <w:r w:rsidRPr="00D96C74">
        <w:rPr>
          <w:i/>
          <w:iCs/>
        </w:rPr>
        <w:t>sl-MeasConfig</w:t>
      </w:r>
      <w:proofErr w:type="spellEnd"/>
      <w:r w:rsidRPr="00D96C74">
        <w:t>:</w:t>
      </w:r>
    </w:p>
    <w:p w14:paraId="3B21BF01" w14:textId="77777777" w:rsidR="0007402B" w:rsidRPr="00D96C74" w:rsidRDefault="0007402B" w:rsidP="0007402B">
      <w:pPr>
        <w:pStyle w:val="B2"/>
      </w:pPr>
      <w:r w:rsidRPr="00D96C74">
        <w:t>2&gt;</w:t>
      </w:r>
      <w:r w:rsidRPr="00D96C74">
        <w:tab/>
        <w:t>perform the sidelink measurement configuration procedure as specified in 5.8.10;</w:t>
      </w:r>
    </w:p>
    <w:p w14:paraId="18A96634" w14:textId="77777777" w:rsidR="0007402B" w:rsidRPr="00D96C74" w:rsidRDefault="0007402B" w:rsidP="0007402B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  <w:iCs/>
          <w:lang w:eastAsia="x-none"/>
        </w:rPr>
        <w:t>RRCReconfiguration</w:t>
      </w:r>
      <w:r w:rsidRPr="00D96C74">
        <w:rPr>
          <w:rFonts w:eastAsia="MS Mincho"/>
          <w:i/>
          <w:iCs/>
        </w:rPr>
        <w:t>Sidelink</w:t>
      </w:r>
      <w:proofErr w:type="spellEnd"/>
      <w:r w:rsidRPr="00D96C74">
        <w:t xml:space="preserve"> message includes the </w:t>
      </w:r>
      <w:proofErr w:type="spellStart"/>
      <w:r w:rsidRPr="00D96C74">
        <w:rPr>
          <w:i/>
          <w:iCs/>
        </w:rPr>
        <w:t>sl</w:t>
      </w:r>
      <w:proofErr w:type="spellEnd"/>
      <w:r w:rsidRPr="00D96C74">
        <w:rPr>
          <w:i/>
          <w:iCs/>
        </w:rPr>
        <w:t>-CSI-RS-Config</w:t>
      </w:r>
      <w:r w:rsidRPr="00D96C74">
        <w:t>:</w:t>
      </w:r>
    </w:p>
    <w:p w14:paraId="35C28E64" w14:textId="77777777" w:rsidR="0007402B" w:rsidRPr="00D96C74" w:rsidRDefault="0007402B" w:rsidP="0007402B">
      <w:pPr>
        <w:pStyle w:val="B2"/>
        <w:rPr>
          <w:rFonts w:eastAsia="Batang"/>
          <w:noProof/>
        </w:rPr>
      </w:pPr>
      <w:r w:rsidRPr="00D96C74">
        <w:t>2&gt;</w:t>
      </w:r>
      <w:r w:rsidRPr="00D96C74">
        <w:tab/>
        <w:t>apply the sidelink CSI-RS configuration;</w:t>
      </w:r>
    </w:p>
    <w:p w14:paraId="03DD6055" w14:textId="77777777" w:rsidR="0007402B" w:rsidRPr="002E7C4D" w:rsidRDefault="0007402B" w:rsidP="0007402B">
      <w:pPr>
        <w:pStyle w:val="B1"/>
        <w:rPr>
          <w:rFonts w:eastAsia="DotumChe"/>
        </w:rPr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  <w:iCs/>
          <w:lang w:eastAsia="x-none"/>
        </w:rPr>
        <w:t>RRCReconfiguration</w:t>
      </w:r>
      <w:r w:rsidRPr="00D96C74">
        <w:rPr>
          <w:rFonts w:eastAsia="MS Mincho"/>
          <w:i/>
          <w:iCs/>
        </w:rPr>
        <w:t>Sidelink</w:t>
      </w:r>
      <w:proofErr w:type="spellEnd"/>
      <w:r w:rsidRPr="00D96C74">
        <w:t xml:space="preserve"> message includes the </w:t>
      </w:r>
      <w:proofErr w:type="spellStart"/>
      <w:r w:rsidRPr="00D96C74">
        <w:rPr>
          <w:rFonts w:eastAsia="SimSun"/>
          <w:i/>
          <w:iCs/>
        </w:rPr>
        <w:t>sl</w:t>
      </w:r>
      <w:proofErr w:type="spellEnd"/>
      <w:r w:rsidRPr="00D96C74">
        <w:rPr>
          <w:rFonts w:eastAsia="SimSun"/>
          <w:i/>
          <w:iCs/>
        </w:rPr>
        <w:t>-</w:t>
      </w:r>
      <w:proofErr w:type="spellStart"/>
      <w:r w:rsidRPr="00D96C74">
        <w:rPr>
          <w:rFonts w:eastAsia="SimSun"/>
          <w:i/>
          <w:iCs/>
        </w:rPr>
        <w:t>LatencyBoundCSI</w:t>
      </w:r>
      <w:proofErr w:type="spellEnd"/>
      <w:r w:rsidRPr="00D96C74">
        <w:rPr>
          <w:rFonts w:eastAsia="SimSun"/>
          <w:i/>
          <w:iCs/>
        </w:rPr>
        <w:t>-Report</w:t>
      </w:r>
      <w:r w:rsidRPr="002E7C4D">
        <w:t>:</w:t>
      </w:r>
    </w:p>
    <w:p w14:paraId="5EC553BA" w14:textId="77777777" w:rsidR="0007402B" w:rsidRPr="00D96C74" w:rsidRDefault="0007402B" w:rsidP="0007402B">
      <w:pPr>
        <w:pStyle w:val="B2"/>
        <w:rPr>
          <w:rFonts w:eastAsia="Batang"/>
          <w:noProof/>
        </w:rPr>
      </w:pPr>
      <w:r w:rsidRPr="00D96C74">
        <w:t>2&gt;</w:t>
      </w:r>
      <w:r w:rsidRPr="00D96C74">
        <w:tab/>
        <w:t>apply the configured sidelink CSI report latency bound;</w:t>
      </w:r>
    </w:p>
    <w:p w14:paraId="5329DEE9" w14:textId="77777777" w:rsidR="0007402B" w:rsidRPr="00D96C74" w:rsidRDefault="0007402B" w:rsidP="0007402B">
      <w:pPr>
        <w:pStyle w:val="B1"/>
        <w:rPr>
          <w:rFonts w:eastAsia="Batang"/>
          <w:noProof/>
        </w:rPr>
      </w:pPr>
      <w:r w:rsidRPr="00D96C74">
        <w:rPr>
          <w:rFonts w:eastAsia="Batang"/>
          <w:noProof/>
        </w:rPr>
        <w:t>1&gt;</w:t>
      </w:r>
      <w:r w:rsidRPr="00D96C74">
        <w:rPr>
          <w:rFonts w:eastAsia="Batang"/>
          <w:noProof/>
        </w:rPr>
        <w:tab/>
        <w:t xml:space="preserve">if the UE is unable to comply with (part of) the configuration included in the </w:t>
      </w:r>
      <w:proofErr w:type="spellStart"/>
      <w:r w:rsidRPr="00D96C74">
        <w:rPr>
          <w:i/>
          <w:lang w:eastAsia="ko-KR"/>
        </w:rPr>
        <w:t>RRCReconfigurationSidelink</w:t>
      </w:r>
      <w:proofErr w:type="spellEnd"/>
      <w:r w:rsidRPr="00D96C74">
        <w:rPr>
          <w:lang w:eastAsia="ko-KR"/>
        </w:rPr>
        <w:t xml:space="preserve"> (i.e.</w:t>
      </w:r>
      <w:r w:rsidRPr="00D96C74">
        <w:rPr>
          <w:rFonts w:eastAsia="MS Mincho"/>
        </w:rPr>
        <w:t xml:space="preserve"> s</w:t>
      </w:r>
      <w:r w:rsidRPr="00D96C74">
        <w:t>idelink RRC reconfiguration failure</w:t>
      </w:r>
      <w:r w:rsidRPr="00D96C74">
        <w:rPr>
          <w:lang w:eastAsia="ko-KR"/>
        </w:rPr>
        <w:t>)</w:t>
      </w:r>
      <w:r w:rsidRPr="00D96C74">
        <w:rPr>
          <w:rFonts w:eastAsia="Batang"/>
          <w:noProof/>
        </w:rPr>
        <w:t>:</w:t>
      </w:r>
    </w:p>
    <w:p w14:paraId="08597068" w14:textId="77777777" w:rsidR="0007402B" w:rsidRPr="00D96C74" w:rsidRDefault="0007402B" w:rsidP="0007402B">
      <w:pPr>
        <w:pStyle w:val="B2"/>
        <w:rPr>
          <w:rFonts w:eastAsia="Batang"/>
          <w:noProof/>
        </w:rPr>
      </w:pPr>
      <w:r w:rsidRPr="00D96C74">
        <w:rPr>
          <w:rFonts w:eastAsia="Batang"/>
          <w:noProof/>
        </w:rPr>
        <w:t>2&gt;</w:t>
      </w:r>
      <w:r w:rsidRPr="00D96C74">
        <w:rPr>
          <w:rFonts w:eastAsia="Batang"/>
          <w:noProof/>
        </w:rPr>
        <w:tab/>
        <w:t xml:space="preserve">continue using the configuration used prior to the reception of the </w:t>
      </w:r>
      <w:proofErr w:type="spellStart"/>
      <w:r w:rsidRPr="00D96C74">
        <w:rPr>
          <w:i/>
          <w:lang w:eastAsia="ko-KR"/>
        </w:rPr>
        <w:t>RRCReconfigurationSidelink</w:t>
      </w:r>
      <w:proofErr w:type="spellEnd"/>
      <w:r w:rsidRPr="00D96C74">
        <w:rPr>
          <w:lang w:eastAsia="ko-KR"/>
        </w:rPr>
        <w:t xml:space="preserve"> </w:t>
      </w:r>
      <w:r w:rsidRPr="00D96C74">
        <w:rPr>
          <w:rFonts w:eastAsia="Batang"/>
          <w:noProof/>
        </w:rPr>
        <w:t>message;</w:t>
      </w:r>
    </w:p>
    <w:p w14:paraId="6A39FE80" w14:textId="177C99C9" w:rsidR="0007402B" w:rsidRPr="00D96C74" w:rsidDel="00291EA3" w:rsidRDefault="0007402B" w:rsidP="0007402B">
      <w:pPr>
        <w:pStyle w:val="B2"/>
        <w:rPr>
          <w:del w:id="20" w:author="Ericsson" w:date="2020-10-08T16:24:00Z"/>
          <w:rFonts w:eastAsia="Batang"/>
          <w:noProof/>
        </w:rPr>
      </w:pPr>
      <w:del w:id="21" w:author="Ericsson" w:date="2020-10-08T16:24:00Z">
        <w:r w:rsidRPr="00D96C74" w:rsidDel="00291EA3">
          <w:rPr>
            <w:rFonts w:eastAsia="Batang"/>
            <w:noProof/>
          </w:rPr>
          <w:delText>2&gt;</w:delText>
        </w:r>
        <w:r w:rsidRPr="00D96C74" w:rsidDel="00291EA3">
          <w:rPr>
            <w:rFonts w:eastAsia="Batang"/>
            <w:noProof/>
          </w:rPr>
          <w:tab/>
          <w:delText xml:space="preserve">set the content of the </w:delText>
        </w:r>
        <w:r w:rsidRPr="00D96C74" w:rsidDel="00291EA3">
          <w:rPr>
            <w:i/>
            <w:lang w:eastAsia="ko-KR"/>
          </w:rPr>
          <w:delText>RRCReconfigurationFailureSidelink</w:delText>
        </w:r>
        <w:r w:rsidRPr="00D96C74" w:rsidDel="00291EA3">
          <w:rPr>
            <w:lang w:eastAsia="ko-KR"/>
          </w:rPr>
          <w:delText xml:space="preserve"> </w:delText>
        </w:r>
        <w:r w:rsidRPr="00D96C74" w:rsidDel="00291EA3">
          <w:rPr>
            <w:rFonts w:eastAsia="Batang"/>
            <w:noProof/>
          </w:rPr>
          <w:delText>message;</w:delText>
        </w:r>
      </w:del>
    </w:p>
    <w:p w14:paraId="4DE56198" w14:textId="6883D1BD" w:rsidR="0007402B" w:rsidRPr="00D96C74" w:rsidRDefault="00291EA3" w:rsidP="00291EA3">
      <w:pPr>
        <w:pStyle w:val="B2"/>
        <w:rPr>
          <w:rFonts w:eastAsia="Batang"/>
          <w:noProof/>
        </w:rPr>
      </w:pPr>
      <w:ins w:id="22" w:author="Ericsson" w:date="2020-10-08T16:24:00Z">
        <w:r>
          <w:rPr>
            <w:rFonts w:eastAsia="Batang"/>
            <w:noProof/>
          </w:rPr>
          <w:lastRenderedPageBreak/>
          <w:t>2</w:t>
        </w:r>
      </w:ins>
      <w:del w:id="23" w:author="Ericsson" w:date="2020-10-08T16:24:00Z">
        <w:r w:rsidR="0007402B" w:rsidRPr="00D96C74" w:rsidDel="00291EA3">
          <w:rPr>
            <w:rFonts w:eastAsia="Batang"/>
            <w:noProof/>
          </w:rPr>
          <w:delText>3</w:delText>
        </w:r>
      </w:del>
      <w:r w:rsidR="0007402B" w:rsidRPr="00D96C74">
        <w:rPr>
          <w:rFonts w:eastAsia="Batang"/>
          <w:noProof/>
        </w:rPr>
        <w:t>&gt;</w:t>
      </w:r>
      <w:r w:rsidR="0007402B" w:rsidRPr="00D96C74">
        <w:rPr>
          <w:rFonts w:eastAsia="Batang"/>
          <w:noProof/>
        </w:rPr>
        <w:tab/>
        <w:t xml:space="preserve">submit the </w:t>
      </w:r>
      <w:proofErr w:type="spellStart"/>
      <w:r w:rsidR="0007402B" w:rsidRPr="00D96C74">
        <w:rPr>
          <w:i/>
          <w:lang w:eastAsia="ko-KR"/>
        </w:rPr>
        <w:t>RRCReconfigurationFailureSidelink</w:t>
      </w:r>
      <w:proofErr w:type="spellEnd"/>
      <w:r w:rsidR="0007402B" w:rsidRPr="00D96C74">
        <w:rPr>
          <w:lang w:eastAsia="ko-KR"/>
        </w:rPr>
        <w:t xml:space="preserve"> </w:t>
      </w:r>
      <w:r w:rsidR="0007402B" w:rsidRPr="00D96C74">
        <w:rPr>
          <w:rFonts w:eastAsia="Batang"/>
          <w:noProof/>
        </w:rPr>
        <w:t>message to lower layers for transmission;</w:t>
      </w:r>
    </w:p>
    <w:p w14:paraId="73DDF00A" w14:textId="77777777" w:rsidR="0007402B" w:rsidRPr="00D96C74" w:rsidRDefault="0007402B" w:rsidP="0007402B">
      <w:pPr>
        <w:pStyle w:val="B1"/>
        <w:rPr>
          <w:rFonts w:eastAsia="Batang"/>
          <w:noProof/>
        </w:rPr>
      </w:pPr>
      <w:r w:rsidRPr="00D96C74">
        <w:rPr>
          <w:rFonts w:eastAsia="Batang"/>
          <w:noProof/>
        </w:rPr>
        <w:t>1&gt;</w:t>
      </w:r>
      <w:r w:rsidRPr="00D96C74">
        <w:rPr>
          <w:rFonts w:eastAsia="Batang"/>
          <w:noProof/>
        </w:rPr>
        <w:tab/>
        <w:t>else:</w:t>
      </w:r>
    </w:p>
    <w:p w14:paraId="244E9816" w14:textId="0470E6F0" w:rsidR="0007402B" w:rsidRPr="00D96C74" w:rsidDel="00291EA3" w:rsidRDefault="0007402B" w:rsidP="0007402B">
      <w:pPr>
        <w:pStyle w:val="B2"/>
        <w:rPr>
          <w:del w:id="24" w:author="Ericsson" w:date="2020-10-08T16:24:00Z"/>
          <w:rFonts w:eastAsia="Batang"/>
          <w:noProof/>
        </w:rPr>
      </w:pPr>
      <w:del w:id="25" w:author="Ericsson" w:date="2020-10-08T16:24:00Z">
        <w:r w:rsidRPr="00D96C74" w:rsidDel="00291EA3">
          <w:rPr>
            <w:rFonts w:eastAsia="Batang"/>
            <w:noProof/>
          </w:rPr>
          <w:delText>2&gt;</w:delText>
        </w:r>
        <w:r w:rsidRPr="00D96C74" w:rsidDel="00291EA3">
          <w:rPr>
            <w:rFonts w:eastAsia="Batang"/>
            <w:noProof/>
          </w:rPr>
          <w:tab/>
          <w:delText xml:space="preserve">set the content of the </w:delText>
        </w:r>
        <w:r w:rsidRPr="00D96C74" w:rsidDel="00291EA3">
          <w:rPr>
            <w:i/>
            <w:lang w:eastAsia="ko-KR"/>
          </w:rPr>
          <w:delText>RRCReconfigurationCompleteSidelink</w:delText>
        </w:r>
        <w:r w:rsidRPr="00D96C74" w:rsidDel="00291EA3">
          <w:rPr>
            <w:rFonts w:eastAsia="Batang"/>
            <w:noProof/>
          </w:rPr>
          <w:delText xml:space="preserve"> message;</w:delText>
        </w:r>
      </w:del>
    </w:p>
    <w:p w14:paraId="762D3F8F" w14:textId="273D4F84" w:rsidR="0007402B" w:rsidRPr="00D96C74" w:rsidRDefault="00291EA3" w:rsidP="00291EA3">
      <w:pPr>
        <w:pStyle w:val="B2"/>
        <w:rPr>
          <w:rFonts w:eastAsia="Batang"/>
          <w:noProof/>
        </w:rPr>
      </w:pPr>
      <w:ins w:id="26" w:author="Ericsson" w:date="2020-10-08T16:25:00Z">
        <w:r>
          <w:rPr>
            <w:rFonts w:eastAsia="Batang"/>
            <w:noProof/>
          </w:rPr>
          <w:t>2</w:t>
        </w:r>
      </w:ins>
      <w:del w:id="27" w:author="Ericsson" w:date="2020-10-08T16:25:00Z">
        <w:r w:rsidR="0007402B" w:rsidRPr="00D96C74" w:rsidDel="00291EA3">
          <w:rPr>
            <w:rFonts w:eastAsia="Batang"/>
            <w:noProof/>
          </w:rPr>
          <w:delText>3</w:delText>
        </w:r>
      </w:del>
      <w:r w:rsidR="0007402B" w:rsidRPr="00D96C74">
        <w:rPr>
          <w:rFonts w:eastAsia="Batang"/>
          <w:noProof/>
        </w:rPr>
        <w:t>&gt;</w:t>
      </w:r>
      <w:r w:rsidR="0007402B" w:rsidRPr="00D96C74">
        <w:rPr>
          <w:rFonts w:eastAsia="Batang"/>
          <w:noProof/>
        </w:rPr>
        <w:tab/>
        <w:t xml:space="preserve">submit the </w:t>
      </w:r>
      <w:proofErr w:type="spellStart"/>
      <w:r w:rsidR="0007402B" w:rsidRPr="00D96C74">
        <w:rPr>
          <w:i/>
          <w:lang w:eastAsia="ko-KR"/>
        </w:rPr>
        <w:t>RRCReconfigurationCompleteSidelink</w:t>
      </w:r>
      <w:proofErr w:type="spellEnd"/>
      <w:r w:rsidR="0007402B" w:rsidRPr="00D96C74">
        <w:rPr>
          <w:rFonts w:eastAsia="Batang"/>
          <w:noProof/>
        </w:rPr>
        <w:t xml:space="preserve"> message to lower layers for transmission;</w:t>
      </w:r>
    </w:p>
    <w:p w14:paraId="40EC3A4C" w14:textId="77777777" w:rsidR="0007402B" w:rsidRPr="00D96C74" w:rsidRDefault="0007402B" w:rsidP="0007402B">
      <w:pPr>
        <w:pStyle w:val="NO"/>
      </w:pPr>
      <w:r w:rsidRPr="00D96C74">
        <w:t>NOTE 1:</w:t>
      </w:r>
      <w:r w:rsidRPr="00D96C74">
        <w:tab/>
        <w:t>When the same logical channel is configured with different RLC mode by another UE</w:t>
      </w:r>
      <w:r w:rsidRPr="00D96C74">
        <w:rPr>
          <w:rFonts w:eastAsia="Batang"/>
          <w:noProof/>
        </w:rPr>
        <w:t xml:space="preserve">, the UE handles the case </w:t>
      </w:r>
      <w:r w:rsidRPr="00D96C74">
        <w:t>as</w:t>
      </w:r>
      <w:r w:rsidRPr="00D96C74">
        <w:rPr>
          <w:rFonts w:eastAsia="Batang"/>
          <w:noProof/>
        </w:rPr>
        <w:t xml:space="preserve"> </w:t>
      </w:r>
      <w:r w:rsidRPr="00D96C74">
        <w:rPr>
          <w:rFonts w:eastAsia="MS Mincho"/>
        </w:rPr>
        <w:t>s</w:t>
      </w:r>
      <w:r w:rsidRPr="00D96C74">
        <w:t>idelink RRC reconfiguration failure.</w:t>
      </w:r>
    </w:p>
    <w:bookmarkEnd w:id="17"/>
    <w:bookmarkEnd w:id="18"/>
    <w:bookmarkEnd w:id="19"/>
    <w:p w14:paraId="26611B9E" w14:textId="77777777" w:rsidR="00A25805" w:rsidRPr="00E51233" w:rsidRDefault="00A25805" w:rsidP="00A25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bookmarkEnd w:id="8"/>
    <w:bookmarkEnd w:id="9"/>
    <w:bookmarkEnd w:id="10"/>
    <w:bookmarkEnd w:id="11"/>
    <w:bookmarkEnd w:id="12"/>
    <w:bookmarkEnd w:id="13"/>
    <w:p w14:paraId="62174683" w14:textId="7684D467" w:rsidR="00AE631B" w:rsidRPr="00961A42" w:rsidRDefault="00AE631B" w:rsidP="00784FCD">
      <w:pPr>
        <w:pStyle w:val="NO"/>
        <w:ind w:left="0" w:firstLine="0"/>
        <w:rPr>
          <w:i/>
          <w:iCs/>
        </w:rPr>
      </w:pPr>
    </w:p>
    <w:sectPr w:rsidR="00AE631B" w:rsidRPr="00961A42" w:rsidSect="00784FCD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9B23C" w14:textId="77777777" w:rsidR="0042697C" w:rsidRDefault="0042697C">
      <w:pPr>
        <w:spacing w:after="0"/>
      </w:pPr>
      <w:r>
        <w:separator/>
      </w:r>
    </w:p>
  </w:endnote>
  <w:endnote w:type="continuationSeparator" w:id="0">
    <w:p w14:paraId="1A111C14" w14:textId="77777777" w:rsidR="0042697C" w:rsidRDefault="0042697C">
      <w:pPr>
        <w:spacing w:after="0"/>
      </w:pPr>
      <w:r>
        <w:continuationSeparator/>
      </w:r>
    </w:p>
  </w:endnote>
  <w:endnote w:type="continuationNotice" w:id="1">
    <w:p w14:paraId="41FC49D7" w14:textId="77777777" w:rsidR="0042697C" w:rsidRDefault="004269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00A31" w14:textId="77777777" w:rsidR="0042697C" w:rsidRDefault="0042697C">
      <w:pPr>
        <w:spacing w:after="0"/>
      </w:pPr>
      <w:r>
        <w:separator/>
      </w:r>
    </w:p>
  </w:footnote>
  <w:footnote w:type="continuationSeparator" w:id="0">
    <w:p w14:paraId="1D294C66" w14:textId="77777777" w:rsidR="0042697C" w:rsidRDefault="0042697C">
      <w:pPr>
        <w:spacing w:after="0"/>
      </w:pPr>
      <w:r>
        <w:continuationSeparator/>
      </w:r>
    </w:p>
  </w:footnote>
  <w:footnote w:type="continuationNotice" w:id="1">
    <w:p w14:paraId="33C9193B" w14:textId="77777777" w:rsidR="0042697C" w:rsidRDefault="004269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02B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90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4EA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04C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83D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A72"/>
    <w:rsid w:val="00291EA3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7C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6B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1D0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C2B9F11-C49C-41CA-88D9-BF44540F9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9576E-CD9A-4E3E-86A7-B0846AEEAD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75</TotalTime>
  <Pages>4</Pages>
  <Words>749</Words>
  <Characters>5331</Characters>
  <Application>Microsoft Office Word</Application>
  <DocSecurity>0</DocSecurity>
  <Lines>95</Lines>
  <Paragraphs>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65</cp:revision>
  <cp:lastPrinted>2017-05-08T10:55:00Z</cp:lastPrinted>
  <dcterms:created xsi:type="dcterms:W3CDTF">2020-07-27T09:07:00Z</dcterms:created>
  <dcterms:modified xsi:type="dcterms:W3CDTF">2020-10-22T14:32:00Z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